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0" w:rsidRDefault="002C1801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lang w:val="es-ES"/>
        </w:rPr>
        <w:t xml:space="preserve">Nuevo </w:t>
      </w:r>
      <w:r w:rsidR="00EB7681">
        <w:rPr>
          <w:b/>
          <w:lang w:val="es-ES"/>
        </w:rPr>
        <w:t xml:space="preserve">folleto </w:t>
      </w:r>
      <w:r>
        <w:rPr>
          <w:b/>
          <w:lang w:val="es-ES"/>
        </w:rPr>
        <w:t xml:space="preserve"> </w:t>
      </w:r>
      <w:r w:rsidR="00EB7681">
        <w:rPr>
          <w:b/>
          <w:lang w:val="es-ES"/>
        </w:rPr>
        <w:t>- Instrumentación sanitaria con conexión según DIN 11864</w:t>
      </w:r>
    </w:p>
    <w:p w:rsidR="00EB7681" w:rsidRDefault="002C1801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lang w:val="es-ES"/>
        </w:rPr>
        <w:br/>
      </w:r>
      <w:r w:rsidR="00EB7681">
        <w:rPr>
          <w:b/>
          <w:lang w:val="es-ES"/>
        </w:rPr>
        <w:t>Una de las normativas más relevantes</w:t>
      </w:r>
      <w:r w:rsidR="003E423A">
        <w:rPr>
          <w:b/>
          <w:lang w:val="es-ES"/>
        </w:rPr>
        <w:t xml:space="preserve"> del sector sanitario</w:t>
      </w:r>
      <w:r w:rsidR="00EB7681">
        <w:rPr>
          <w:b/>
          <w:lang w:val="es-ES"/>
        </w:rPr>
        <w:t xml:space="preserve"> es la norma DIN 11864 </w:t>
      </w:r>
      <w:r w:rsidR="003E423A">
        <w:rPr>
          <w:b/>
          <w:lang w:val="es-ES"/>
        </w:rPr>
        <w:t xml:space="preserve">que establece las condiciones mínimas para las conexiones a proceso. WIKA ha publicado un folleto con todas las  características de los instrumentos de medición de presión, temperatura y nivel y sus conexiones para la selección y planificación de los proyectos de instrumentación. </w:t>
      </w:r>
    </w:p>
    <w:p w:rsidR="00EB7681" w:rsidRDefault="00EB7681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3E423A" w:rsidRDefault="003E423A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lang w:val="es-ES"/>
        </w:rPr>
        <w:t xml:space="preserve">En esta publicación se </w:t>
      </w:r>
      <w:r w:rsidR="004823D7">
        <w:rPr>
          <w:lang w:val="es-ES"/>
        </w:rPr>
        <w:t xml:space="preserve">enumeran </w:t>
      </w:r>
      <w:r>
        <w:rPr>
          <w:lang w:val="es-ES"/>
        </w:rPr>
        <w:t xml:space="preserve">transmisores de presión, transmisores de proceso, </w:t>
      </w:r>
      <w:proofErr w:type="spellStart"/>
      <w:r>
        <w:rPr>
          <w:lang w:val="es-ES"/>
        </w:rPr>
        <w:t>presostatos</w:t>
      </w:r>
      <w:proofErr w:type="spellEnd"/>
      <w:r>
        <w:rPr>
          <w:lang w:val="es-ES"/>
        </w:rPr>
        <w:t xml:space="preserve">, manómetros mecánicos, sondas de temperatura y medidores de nivel. En tablas estructuradas se detallan las conexiones </w:t>
      </w:r>
      <w:r w:rsidR="004823D7">
        <w:rPr>
          <w:lang w:val="es-ES"/>
        </w:rPr>
        <w:t xml:space="preserve">especiales </w:t>
      </w:r>
      <w:r>
        <w:rPr>
          <w:lang w:val="es-ES"/>
        </w:rPr>
        <w:t xml:space="preserve">a proceso y las normativas correspondientes de la tubería. </w:t>
      </w:r>
    </w:p>
    <w:p w:rsidR="003E423A" w:rsidRDefault="003E423A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3E423A" w:rsidRDefault="003E423A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lang w:val="es-ES"/>
        </w:rPr>
        <w:t>Estos instrumentos cumplen una serie de requisitos en relación de</w:t>
      </w:r>
      <w:r w:rsidR="000719F9">
        <w:rPr>
          <w:lang w:val="es-ES"/>
        </w:rPr>
        <w:t xml:space="preserve"> diseño y</w:t>
      </w:r>
      <w:r>
        <w:rPr>
          <w:lang w:val="es-ES"/>
        </w:rPr>
        <w:t xml:space="preserve"> material, para mantener su buen func</w:t>
      </w:r>
      <w:r w:rsidR="000719F9">
        <w:rPr>
          <w:lang w:val="es-ES"/>
        </w:rPr>
        <w:t xml:space="preserve">ionamiento en las condiciones adversas por ejemplo durante una limpieza in situ (CIP). </w:t>
      </w:r>
      <w:bookmarkStart w:id="0" w:name="_GoBack"/>
      <w:bookmarkEnd w:id="0"/>
    </w:p>
    <w:p w:rsidR="000719F9" w:rsidRDefault="000719F9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lang w:val="es-ES"/>
        </w:rPr>
        <w:t xml:space="preserve">Como colaborador del </w:t>
      </w:r>
      <w:proofErr w:type="spellStart"/>
      <w:r>
        <w:rPr>
          <w:lang w:val="es-ES"/>
        </w:rPr>
        <w:t>European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Hygienic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Engineering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Design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Group</w:t>
      </w:r>
      <w:proofErr w:type="spellEnd"/>
      <w:r>
        <w:rPr>
          <w:lang w:val="es-ES"/>
        </w:rPr>
        <w:t xml:space="preserve"> (EHEDG), WIKA contribuye en la elaboración de los estándares internacionales y reúne los conceptos del </w:t>
      </w:r>
      <w:proofErr w:type="spellStart"/>
      <w:r>
        <w:rPr>
          <w:lang w:val="es-ES"/>
        </w:rPr>
        <w:t>Hygienic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Design</w:t>
      </w:r>
      <w:proofErr w:type="spellEnd"/>
      <w:r>
        <w:rPr>
          <w:lang w:val="es-ES"/>
        </w:rPr>
        <w:t xml:space="preserve"> con instrumentación de alta calidad. </w:t>
      </w:r>
    </w:p>
    <w:p w:rsidR="003E423A" w:rsidRDefault="003E423A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2C1801" w:rsidRPr="002C1801" w:rsidRDefault="002C1801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0719F9" w:rsidRPr="00933D8C" w:rsidRDefault="000719F9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AA07A8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rFonts w:cs="Arial"/>
          <w:color w:val="4C4B49"/>
          <w:shd w:val="clear" w:color="auto" w:fill="F9F9F9"/>
        </w:rPr>
        <w:t xml:space="preserve">Caracteres: </w:t>
      </w:r>
      <w:r w:rsidR="000719F9">
        <w:rPr>
          <w:rFonts w:cs="Arial"/>
          <w:color w:val="4C4B49"/>
          <w:shd w:val="clear" w:color="auto" w:fill="F9F9F9"/>
        </w:rPr>
        <w:t>959</w:t>
      </w:r>
      <w:r>
        <w:rPr>
          <w:rFonts w:cs="Arial"/>
          <w:color w:val="4C4B49"/>
        </w:rPr>
        <w:br/>
      </w:r>
      <w:r>
        <w:rPr>
          <w:rFonts w:cs="Arial"/>
          <w:color w:val="4C4B49"/>
          <w:shd w:val="clear" w:color="auto" w:fill="F9F9F9"/>
        </w:rPr>
        <w:t xml:space="preserve">Referencia: </w:t>
      </w:r>
      <w:r w:rsidR="000719F9">
        <w:rPr>
          <w:rFonts w:cs="Arial"/>
          <w:color w:val="4C4B49"/>
          <w:shd w:val="clear" w:color="auto" w:fill="F9F9F9"/>
        </w:rPr>
        <w:t>folleto DIN 11864</w:t>
      </w:r>
    </w:p>
    <w:p w:rsidR="001616D0" w:rsidRPr="00933D8C" w:rsidRDefault="001616D0">
      <w:pPr>
        <w:pStyle w:val="Textoindependiente"/>
        <w:tabs>
          <w:tab w:val="left" w:pos="993"/>
        </w:tabs>
        <w:rPr>
          <w:sz w:val="20"/>
          <w:lang w:val="es-ES"/>
        </w:rPr>
      </w:pPr>
    </w:p>
    <w:p w:rsidR="001616D0" w:rsidRPr="00933D8C" w:rsidRDefault="00933D8C">
      <w:pPr>
        <w:tabs>
          <w:tab w:val="left" w:pos="754"/>
          <w:tab w:val="left" w:pos="993"/>
        </w:tabs>
        <w:rPr>
          <w:b/>
          <w:lang w:val="es-ES"/>
        </w:rPr>
      </w:pPr>
      <w:r w:rsidRPr="00933D8C">
        <w:rPr>
          <w:b/>
          <w:lang w:val="es-ES"/>
        </w:rPr>
        <w:t>Redacción</w:t>
      </w:r>
      <w:r w:rsidR="001616D0" w:rsidRPr="00933D8C">
        <w:rPr>
          <w:b/>
          <w:lang w:val="es-ES"/>
        </w:rPr>
        <w:t>:</w:t>
      </w:r>
    </w:p>
    <w:p w:rsidR="001616D0" w:rsidRPr="00E064A7" w:rsidRDefault="00933D8C">
      <w:pPr>
        <w:tabs>
          <w:tab w:val="left" w:pos="993"/>
        </w:tabs>
      </w:pPr>
      <w:r>
        <w:t xml:space="preserve">Instrumentos WIKA S.A.U. </w:t>
      </w:r>
    </w:p>
    <w:p w:rsidR="001616D0" w:rsidRPr="00E064A7" w:rsidRDefault="00933D8C">
      <w:pPr>
        <w:tabs>
          <w:tab w:val="left" w:pos="993"/>
        </w:tabs>
      </w:pPr>
      <w:r>
        <w:t xml:space="preserve">Chassan Jalloul </w:t>
      </w:r>
    </w:p>
    <w:p w:rsidR="001616D0" w:rsidRPr="00E064A7" w:rsidRDefault="001616D0">
      <w:pPr>
        <w:tabs>
          <w:tab w:val="left" w:pos="993"/>
        </w:tabs>
      </w:pPr>
      <w:r w:rsidRPr="00E064A7">
        <w:t>Marketing</w:t>
      </w:r>
    </w:p>
    <w:p w:rsidR="001616D0" w:rsidRDefault="00933D8C">
      <w:r>
        <w:t>Josep Carner 11 - 17</w:t>
      </w:r>
    </w:p>
    <w:p w:rsidR="001616D0" w:rsidRDefault="00933D8C">
      <w:r>
        <w:t>08210 Sabadell</w:t>
      </w:r>
    </w:p>
    <w:p w:rsidR="001616D0" w:rsidRPr="002C1801" w:rsidRDefault="001616D0">
      <w:pPr>
        <w:rPr>
          <w:lang w:val="es-ES"/>
        </w:rPr>
      </w:pPr>
      <w:r w:rsidRPr="002C1801">
        <w:rPr>
          <w:lang w:val="es-ES"/>
        </w:rPr>
        <w:t>Tel. +</w:t>
      </w:r>
      <w:r w:rsidR="00933D8C" w:rsidRPr="002C1801">
        <w:rPr>
          <w:lang w:val="es-ES"/>
        </w:rPr>
        <w:t>39</w:t>
      </w:r>
      <w:r w:rsidRPr="002C1801">
        <w:rPr>
          <w:lang w:val="es-ES"/>
        </w:rPr>
        <w:t xml:space="preserve"> 93</w:t>
      </w:r>
      <w:r w:rsidR="00933D8C" w:rsidRPr="002C1801">
        <w:rPr>
          <w:lang w:val="es-ES"/>
        </w:rPr>
        <w:t>3 938 669</w:t>
      </w:r>
    </w:p>
    <w:p w:rsidR="001616D0" w:rsidRPr="002C1801" w:rsidRDefault="00933D8C">
      <w:pPr>
        <w:rPr>
          <w:lang w:val="es-ES"/>
        </w:rPr>
      </w:pPr>
      <w:r w:rsidRPr="002C1801">
        <w:rPr>
          <w:lang w:val="es-ES"/>
        </w:rPr>
        <w:t>chassan.jalloul</w:t>
      </w:r>
      <w:r w:rsidR="001616D0" w:rsidRPr="002C1801">
        <w:rPr>
          <w:lang w:val="es-ES"/>
        </w:rPr>
        <w:t>@wika.com</w:t>
      </w:r>
    </w:p>
    <w:p w:rsidR="001616D0" w:rsidRPr="00FC5025" w:rsidRDefault="00BA057A">
      <w:pPr>
        <w:rPr>
          <w:lang w:val="es-ES"/>
        </w:rPr>
      </w:pPr>
      <w:r w:rsidRPr="00FC5025">
        <w:rPr>
          <w:lang w:val="es-ES"/>
        </w:rPr>
        <w:t>www.wika.</w:t>
      </w:r>
      <w:r w:rsidR="00933D8C" w:rsidRPr="00FC5025">
        <w:rPr>
          <w:lang w:val="es-ES"/>
        </w:rPr>
        <w:t>es</w:t>
      </w:r>
    </w:p>
    <w:p w:rsidR="001616D0" w:rsidRPr="00FC5025" w:rsidRDefault="001616D0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:rsidR="001616D0" w:rsidRDefault="00933D8C" w:rsidP="00933D8C">
      <w:pPr>
        <w:rPr>
          <w:rFonts w:cs="Arial"/>
          <w:lang w:val="es-ES"/>
        </w:rPr>
      </w:pPr>
      <w:r w:rsidRPr="00FC5025">
        <w:rPr>
          <w:rFonts w:cs="Arial"/>
          <w:lang w:val="es-ES"/>
        </w:rPr>
        <w:lastRenderedPageBreak/>
        <w:t xml:space="preserve">Nota de prensa </w:t>
      </w:r>
      <w:r w:rsidR="001616D0" w:rsidRPr="00FC5025">
        <w:rPr>
          <w:rFonts w:cs="Arial"/>
          <w:lang w:val="es-ES"/>
        </w:rPr>
        <w:t>WIKA 0</w:t>
      </w:r>
      <w:r w:rsidR="000719F9">
        <w:rPr>
          <w:rFonts w:cs="Arial"/>
          <w:lang w:val="es-ES"/>
        </w:rPr>
        <w:t>8b/2015</w:t>
      </w:r>
    </w:p>
    <w:p w:rsidR="00314191" w:rsidRDefault="00314191" w:rsidP="00933D8C">
      <w:pPr>
        <w:rPr>
          <w:rFonts w:cs="Arial"/>
          <w:lang w:val="es-ES"/>
        </w:rPr>
      </w:pPr>
    </w:p>
    <w:p w:rsidR="00314191" w:rsidRDefault="00314191" w:rsidP="00933D8C">
      <w:pPr>
        <w:rPr>
          <w:rFonts w:cs="Arial"/>
          <w:lang w:val="es-ES"/>
        </w:rPr>
      </w:pPr>
    </w:p>
    <w:p w:rsidR="00314191" w:rsidRPr="00FC5025" w:rsidRDefault="00314191" w:rsidP="00314191">
      <w:pPr>
        <w:rPr>
          <w:b/>
          <w:lang w:val="es-ES"/>
        </w:rPr>
      </w:pPr>
      <w:r>
        <w:rPr>
          <w:b/>
          <w:noProof/>
          <w:lang w:val="es-ES" w:eastAsia="zh-CN"/>
        </w:rPr>
        <w:drawing>
          <wp:inline distT="0" distB="0" distL="0" distR="0">
            <wp:extent cx="3868752" cy="5470497"/>
            <wp:effectExtent l="95250" t="76200" r="113030" b="130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 118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484" cy="5472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14191" w:rsidRPr="00FC5025" w:rsidSect="00314191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20" w:rsidRDefault="00320F20">
      <w:r>
        <w:separator/>
      </w:r>
    </w:p>
  </w:endnote>
  <w:endnote w:type="continuationSeparator" w:id="0">
    <w:p w:rsidR="00320F20" w:rsidRDefault="0032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20" w:rsidRDefault="00320F20">
      <w:r>
        <w:separator/>
      </w:r>
    </w:p>
  </w:footnote>
  <w:footnote w:type="continuationSeparator" w:id="0">
    <w:p w:rsidR="00320F20" w:rsidRDefault="0032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833372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B37A9" wp14:editId="78E34F4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Pr="001F6113" w:rsidRDefault="001F6113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Pr="001F6113" w:rsidRDefault="001F6113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64F417" wp14:editId="12F4F1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1A80000B" wp14:editId="3B8E6709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55357"/>
    <w:rsid w:val="00062DE0"/>
    <w:rsid w:val="000719F9"/>
    <w:rsid w:val="000A5A18"/>
    <w:rsid w:val="000D60E9"/>
    <w:rsid w:val="000F4A3A"/>
    <w:rsid w:val="000F50DA"/>
    <w:rsid w:val="00124CE8"/>
    <w:rsid w:val="00127060"/>
    <w:rsid w:val="001616D0"/>
    <w:rsid w:val="001A1604"/>
    <w:rsid w:val="001F6113"/>
    <w:rsid w:val="00237B3F"/>
    <w:rsid w:val="00245B0D"/>
    <w:rsid w:val="00252463"/>
    <w:rsid w:val="00256578"/>
    <w:rsid w:val="002C1801"/>
    <w:rsid w:val="002D14AF"/>
    <w:rsid w:val="002D4D1D"/>
    <w:rsid w:val="0030016F"/>
    <w:rsid w:val="00314191"/>
    <w:rsid w:val="00320F20"/>
    <w:rsid w:val="00321E39"/>
    <w:rsid w:val="00323324"/>
    <w:rsid w:val="00344339"/>
    <w:rsid w:val="00345C9C"/>
    <w:rsid w:val="0038447C"/>
    <w:rsid w:val="003B5191"/>
    <w:rsid w:val="003D7CAD"/>
    <w:rsid w:val="003E423A"/>
    <w:rsid w:val="003E6209"/>
    <w:rsid w:val="0046140B"/>
    <w:rsid w:val="004809E1"/>
    <w:rsid w:val="004823D7"/>
    <w:rsid w:val="004A6EF1"/>
    <w:rsid w:val="004A7440"/>
    <w:rsid w:val="004E2ADA"/>
    <w:rsid w:val="005072F5"/>
    <w:rsid w:val="00513CE0"/>
    <w:rsid w:val="005451FA"/>
    <w:rsid w:val="00553205"/>
    <w:rsid w:val="005727E3"/>
    <w:rsid w:val="00593765"/>
    <w:rsid w:val="005961A0"/>
    <w:rsid w:val="005A46A1"/>
    <w:rsid w:val="005A547D"/>
    <w:rsid w:val="005D5CF2"/>
    <w:rsid w:val="0063413F"/>
    <w:rsid w:val="006676EC"/>
    <w:rsid w:val="006725E4"/>
    <w:rsid w:val="006A4E6D"/>
    <w:rsid w:val="006B0198"/>
    <w:rsid w:val="006B2608"/>
    <w:rsid w:val="007942A0"/>
    <w:rsid w:val="007D27E9"/>
    <w:rsid w:val="007D7B17"/>
    <w:rsid w:val="007E1052"/>
    <w:rsid w:val="007E5EAA"/>
    <w:rsid w:val="008079F8"/>
    <w:rsid w:val="00822AB0"/>
    <w:rsid w:val="00825AC0"/>
    <w:rsid w:val="00833372"/>
    <w:rsid w:val="008361D2"/>
    <w:rsid w:val="008672A9"/>
    <w:rsid w:val="00933D8C"/>
    <w:rsid w:val="0096789D"/>
    <w:rsid w:val="009A4D03"/>
    <w:rsid w:val="009E28A1"/>
    <w:rsid w:val="00A51A5C"/>
    <w:rsid w:val="00AA07A8"/>
    <w:rsid w:val="00AE3F0F"/>
    <w:rsid w:val="00AF0581"/>
    <w:rsid w:val="00B009B5"/>
    <w:rsid w:val="00B403C2"/>
    <w:rsid w:val="00B82846"/>
    <w:rsid w:val="00BA057A"/>
    <w:rsid w:val="00BD3A32"/>
    <w:rsid w:val="00BF565E"/>
    <w:rsid w:val="00C25849"/>
    <w:rsid w:val="00C80728"/>
    <w:rsid w:val="00C81412"/>
    <w:rsid w:val="00CB320B"/>
    <w:rsid w:val="00D03895"/>
    <w:rsid w:val="00D25C7F"/>
    <w:rsid w:val="00D661FF"/>
    <w:rsid w:val="00DA29A1"/>
    <w:rsid w:val="00DA46B9"/>
    <w:rsid w:val="00DD4A39"/>
    <w:rsid w:val="00DE4A2C"/>
    <w:rsid w:val="00E064A7"/>
    <w:rsid w:val="00E1768F"/>
    <w:rsid w:val="00E54DA7"/>
    <w:rsid w:val="00E87AFC"/>
    <w:rsid w:val="00EB4416"/>
    <w:rsid w:val="00EB7681"/>
    <w:rsid w:val="00ED0534"/>
    <w:rsid w:val="00F14E4C"/>
    <w:rsid w:val="00F22548"/>
    <w:rsid w:val="00F93ACF"/>
    <w:rsid w:val="00F97EC8"/>
    <w:rsid w:val="00FA4108"/>
    <w:rsid w:val="00FB7DA7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C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C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40A3-9F14-4CE7-B755-298885E2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5</cp:revision>
  <cp:lastPrinted>2014-07-15T11:48:00Z</cp:lastPrinted>
  <dcterms:created xsi:type="dcterms:W3CDTF">2015-03-26T11:17:00Z</dcterms:created>
  <dcterms:modified xsi:type="dcterms:W3CDTF">2015-03-26T11:50:00Z</dcterms:modified>
</cp:coreProperties>
</file>