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C" w:rsidRPr="00837D3C" w:rsidRDefault="00837D3C" w:rsidP="00837D3C">
      <w:pPr>
        <w:rPr>
          <w:rFonts w:cs="Arial"/>
          <w:b/>
          <w:bCs/>
          <w:sz w:val="24"/>
          <w:szCs w:val="24"/>
          <w:lang w:val="es-ES_tradnl"/>
        </w:rPr>
      </w:pPr>
      <w:r w:rsidRPr="00837D3C">
        <w:rPr>
          <w:rFonts w:cs="Arial"/>
          <w:b/>
          <w:bCs/>
          <w:color w:val="000000"/>
          <w:sz w:val="24"/>
          <w:szCs w:val="24"/>
          <w:lang w:val="es-ES_tradnl"/>
        </w:rPr>
        <w:t xml:space="preserve">Nueva versión del transmisor universal UPT-21 con caja especial </w:t>
      </w:r>
      <w:r w:rsidRPr="00837D3C">
        <w:rPr>
          <w:rFonts w:cs="Arial"/>
          <w:b/>
          <w:bCs/>
          <w:sz w:val="24"/>
          <w:szCs w:val="24"/>
          <w:lang w:val="es-ES_tradnl"/>
        </w:rPr>
        <w:t>en acero inoxidable para aplicaciones higiénicas</w:t>
      </w:r>
    </w:p>
    <w:p w:rsidR="00851107" w:rsidRPr="00837D3C" w:rsidRDefault="00851107" w:rsidP="00E42902">
      <w:pPr>
        <w:rPr>
          <w:rFonts w:cs="Arial"/>
          <w:b/>
          <w:sz w:val="22"/>
          <w:szCs w:val="22"/>
          <w:lang w:val="es-ES_tradnl"/>
        </w:rPr>
      </w:pPr>
    </w:p>
    <w:p w:rsidR="00837D3C" w:rsidRPr="00837D3C" w:rsidRDefault="00837D3C" w:rsidP="00837D3C">
      <w:pPr>
        <w:rPr>
          <w:rFonts w:cs="Arial"/>
          <w:b/>
          <w:bCs/>
          <w:sz w:val="22"/>
          <w:szCs w:val="22"/>
          <w:lang w:val="es-ES_tradnl"/>
        </w:rPr>
      </w:pPr>
      <w:r w:rsidRPr="00837D3C">
        <w:rPr>
          <w:rFonts w:cs="Arial"/>
          <w:b/>
          <w:bCs/>
          <w:sz w:val="22"/>
          <w:szCs w:val="22"/>
          <w:lang w:val="es-ES_tradnl"/>
        </w:rPr>
        <w:t xml:space="preserve">Barcelona, </w:t>
      </w:r>
      <w:r w:rsidRPr="00837D3C">
        <w:rPr>
          <w:rFonts w:cs="Arial"/>
          <w:b/>
          <w:bCs/>
          <w:color w:val="000000"/>
          <w:sz w:val="22"/>
          <w:szCs w:val="22"/>
          <w:lang w:val="es-ES_tradnl"/>
        </w:rPr>
        <w:t>a</w:t>
      </w:r>
      <w:r w:rsidRPr="00837D3C">
        <w:rPr>
          <w:rFonts w:cs="Arial"/>
          <w:b/>
          <w:bCs/>
          <w:sz w:val="22"/>
          <w:szCs w:val="22"/>
          <w:lang w:val="es-ES_tradnl"/>
        </w:rPr>
        <w:t xml:space="preserve">bril 2015. </w:t>
      </w:r>
      <w:r w:rsidRPr="00837D3C">
        <w:rPr>
          <w:rFonts w:cs="Arial"/>
          <w:b/>
          <w:bCs/>
          <w:sz w:val="22"/>
          <w:szCs w:val="22"/>
          <w:lang w:val="es-ES_tradnl"/>
        </w:rPr>
        <w:br/>
        <w:t xml:space="preserve">WIKA ha ampliado el </w:t>
      </w:r>
      <w:r w:rsidRPr="00837D3C">
        <w:rPr>
          <w:rFonts w:cs="Arial"/>
          <w:b/>
          <w:bCs/>
          <w:color w:val="000000"/>
          <w:sz w:val="22"/>
          <w:szCs w:val="22"/>
          <w:lang w:val="es-ES_tradnl"/>
        </w:rPr>
        <w:t xml:space="preserve">espectro </w:t>
      </w:r>
      <w:r w:rsidRPr="00837D3C">
        <w:rPr>
          <w:rFonts w:cs="Arial"/>
          <w:b/>
          <w:bCs/>
          <w:sz w:val="22"/>
          <w:szCs w:val="22"/>
          <w:lang w:val="es-ES_tradnl"/>
        </w:rPr>
        <w:t xml:space="preserve">de aplicaciones del transmisor universal UPT-21. El instrumento es </w:t>
      </w:r>
      <w:r w:rsidRPr="00837D3C">
        <w:rPr>
          <w:rFonts w:cs="Arial"/>
          <w:b/>
          <w:bCs/>
          <w:color w:val="000000"/>
          <w:sz w:val="22"/>
          <w:szCs w:val="22"/>
          <w:lang w:val="es-ES_tradnl"/>
        </w:rPr>
        <w:t xml:space="preserve">ahora </w:t>
      </w:r>
      <w:r w:rsidRPr="00837D3C">
        <w:rPr>
          <w:rFonts w:cs="Arial"/>
          <w:b/>
          <w:bCs/>
          <w:sz w:val="22"/>
          <w:szCs w:val="22"/>
          <w:lang w:val="es-ES_tradnl"/>
        </w:rPr>
        <w:t xml:space="preserve">disponible con una caja robusta para aplicaciones higiénicas, opcionalmente con superficie </w:t>
      </w:r>
      <w:proofErr w:type="spellStart"/>
      <w:r w:rsidRPr="00837D3C">
        <w:rPr>
          <w:rFonts w:cs="Arial"/>
          <w:b/>
          <w:bCs/>
          <w:sz w:val="22"/>
          <w:szCs w:val="22"/>
          <w:lang w:val="es-ES_tradnl"/>
        </w:rPr>
        <w:t>electropulida</w:t>
      </w:r>
      <w:proofErr w:type="spellEnd"/>
      <w:r w:rsidRPr="00837D3C">
        <w:rPr>
          <w:rFonts w:cs="Arial"/>
          <w:b/>
          <w:bCs/>
          <w:sz w:val="22"/>
          <w:szCs w:val="22"/>
          <w:lang w:val="es-ES_tradnl"/>
        </w:rPr>
        <w:t xml:space="preserve">. </w:t>
      </w:r>
    </w:p>
    <w:p w:rsidR="00BE720A" w:rsidRPr="00837D3C" w:rsidRDefault="00BE720A" w:rsidP="007F6D23">
      <w:pPr>
        <w:rPr>
          <w:rFonts w:cs="Arial"/>
          <w:b/>
          <w:sz w:val="22"/>
          <w:szCs w:val="22"/>
          <w:lang w:val="es-ES_tradnl"/>
        </w:rPr>
      </w:pPr>
    </w:p>
    <w:p w:rsidR="00837D3C" w:rsidRPr="00837D3C" w:rsidRDefault="00837D3C" w:rsidP="00837D3C">
      <w:pPr>
        <w:rPr>
          <w:rFonts w:cs="Arial"/>
          <w:sz w:val="22"/>
          <w:szCs w:val="22"/>
          <w:lang w:val="es-ES_tradnl"/>
        </w:rPr>
      </w:pPr>
      <w:r w:rsidRPr="00837D3C">
        <w:rPr>
          <w:rFonts w:cs="Arial"/>
          <w:sz w:val="22"/>
          <w:szCs w:val="22"/>
          <w:lang w:val="es-ES_tradnl"/>
        </w:rPr>
        <w:t>El UPT-21 con cabezal giratorio (</w:t>
      </w:r>
      <w:proofErr w:type="spellStart"/>
      <w:r w:rsidRPr="00837D3C">
        <w:rPr>
          <w:rFonts w:cs="Arial"/>
          <w:sz w:val="22"/>
          <w:szCs w:val="22"/>
          <w:lang w:val="es-ES_tradnl"/>
        </w:rPr>
        <w:t>display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 60 mm) mantiene su sellado optimizado en cualquier posición de montaje. La caja y la conexión eléctrica del proceso están dotad</w:t>
      </w:r>
      <w:r w:rsidRPr="00837D3C">
        <w:rPr>
          <w:rFonts w:cs="Arial"/>
          <w:color w:val="000000"/>
          <w:sz w:val="22"/>
          <w:szCs w:val="22"/>
          <w:lang w:val="es-ES_tradnl"/>
        </w:rPr>
        <w:t>a</w:t>
      </w:r>
      <w:r w:rsidRPr="00837D3C">
        <w:rPr>
          <w:rFonts w:cs="Arial"/>
          <w:sz w:val="22"/>
          <w:szCs w:val="22"/>
          <w:lang w:val="es-ES_tradnl"/>
        </w:rPr>
        <w:t xml:space="preserve">s con juntas exteriores </w:t>
      </w:r>
      <w:r w:rsidRPr="00837D3C">
        <w:rPr>
          <w:rFonts w:cs="Arial"/>
          <w:color w:val="000000"/>
          <w:sz w:val="22"/>
          <w:szCs w:val="22"/>
          <w:lang w:val="es-ES_tradnl"/>
        </w:rPr>
        <w:t xml:space="preserve">que se mantienen sin adhesión de </w:t>
      </w:r>
      <w:r w:rsidRPr="00837D3C">
        <w:rPr>
          <w:rFonts w:cs="Arial"/>
          <w:sz w:val="22"/>
          <w:szCs w:val="22"/>
          <w:lang w:val="es-ES_tradnl"/>
        </w:rPr>
        <w:t>residuos. Las roscas de la entrada de cable disponen de una superficie lisa y una rosca interna para las abrazaderas de cable. Con estas características este transmisor resulta óptimo para las limpiezas de alta presión (</w:t>
      </w:r>
      <w:proofErr w:type="spellStart"/>
      <w:r w:rsidRPr="00837D3C">
        <w:rPr>
          <w:rFonts w:cs="Arial"/>
          <w:sz w:val="22"/>
          <w:szCs w:val="22"/>
          <w:lang w:val="es-ES_tradnl"/>
        </w:rPr>
        <w:t>washdown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). Para aplicaciones higiénicas se ofrecen conexiones a proceso con </w:t>
      </w:r>
      <w:proofErr w:type="spellStart"/>
      <w:r w:rsidRPr="00837D3C">
        <w:rPr>
          <w:rFonts w:cs="Arial"/>
          <w:sz w:val="22"/>
          <w:szCs w:val="22"/>
          <w:lang w:val="es-ES_tradnl"/>
        </w:rPr>
        <w:t>clamp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, con roscas especiales para leche y bridas estériles. </w:t>
      </w:r>
    </w:p>
    <w:p w:rsidR="00BE720A" w:rsidRPr="00837D3C" w:rsidRDefault="00BE720A" w:rsidP="007F6D23">
      <w:pPr>
        <w:rPr>
          <w:rFonts w:cs="Arial"/>
          <w:sz w:val="22"/>
          <w:szCs w:val="22"/>
          <w:lang w:val="es-ES_tradnl"/>
        </w:rPr>
      </w:pPr>
    </w:p>
    <w:p w:rsidR="00837D3C" w:rsidRPr="00837D3C" w:rsidRDefault="00837D3C" w:rsidP="00837D3C">
      <w:pPr>
        <w:rPr>
          <w:rFonts w:cs="Arial"/>
          <w:sz w:val="22"/>
          <w:szCs w:val="22"/>
          <w:lang w:val="es-ES_tradnl"/>
        </w:rPr>
      </w:pPr>
      <w:r w:rsidRPr="00837D3C">
        <w:rPr>
          <w:rFonts w:cs="Arial"/>
          <w:sz w:val="22"/>
          <w:szCs w:val="22"/>
          <w:lang w:val="es-ES_tradnl"/>
        </w:rPr>
        <w:t xml:space="preserve">La electrónica de medición comunica mediante </w:t>
      </w:r>
      <w:r w:rsidRPr="00837D3C">
        <w:rPr>
          <w:rFonts w:cs="Arial"/>
          <w:color w:val="000000"/>
          <w:sz w:val="22"/>
          <w:szCs w:val="22"/>
          <w:lang w:val="es-ES_tradnl"/>
        </w:rPr>
        <w:t xml:space="preserve">protocolo </w:t>
      </w:r>
      <w:r w:rsidRPr="00837D3C">
        <w:rPr>
          <w:rFonts w:cs="Arial"/>
          <w:sz w:val="22"/>
          <w:szCs w:val="22"/>
          <w:lang w:val="es-ES_tradnl"/>
        </w:rPr>
        <w:t>HART® (V7) y está diseñado para cubrir una gran variedad de aplicaciones. El instrumento compacto con sensor</w:t>
      </w:r>
      <w:r w:rsidRPr="00837D3C">
        <w:rPr>
          <w:rFonts w:cs="Arial"/>
          <w:color w:val="000000"/>
          <w:sz w:val="22"/>
          <w:szCs w:val="22"/>
          <w:lang w:val="es-ES_tradnl"/>
        </w:rPr>
        <w:t>es</w:t>
      </w:r>
      <w:r w:rsidRPr="00837D3C">
        <w:rPr>
          <w:rFonts w:cs="Arial"/>
          <w:sz w:val="22"/>
          <w:szCs w:val="22"/>
          <w:lang w:val="es-ES_tradnl"/>
        </w:rPr>
        <w:t xml:space="preserve"> entre 0 </w:t>
      </w:r>
      <w:proofErr w:type="gramStart"/>
      <w:r w:rsidRPr="00837D3C">
        <w:rPr>
          <w:rFonts w:cs="Arial"/>
          <w:sz w:val="22"/>
          <w:szCs w:val="22"/>
          <w:lang w:val="es-ES_tradnl"/>
        </w:rPr>
        <w:t>..</w:t>
      </w:r>
      <w:proofErr w:type="gramEnd"/>
      <w:r w:rsidRPr="00837D3C">
        <w:rPr>
          <w:rFonts w:cs="Arial"/>
          <w:sz w:val="22"/>
          <w:szCs w:val="22"/>
          <w:lang w:val="es-ES_tradnl"/>
        </w:rPr>
        <w:t xml:space="preserve"> 400 mbar </w:t>
      </w:r>
      <w:proofErr w:type="spellStart"/>
      <w:r w:rsidRPr="00837D3C">
        <w:rPr>
          <w:rFonts w:cs="Arial"/>
          <w:color w:val="000000"/>
          <w:sz w:val="22"/>
          <w:szCs w:val="22"/>
          <w:lang w:val="es-ES_tradnl"/>
        </w:rPr>
        <w:t>ó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 </w:t>
      </w:r>
      <w:proofErr w:type="gramStart"/>
      <w:r w:rsidRPr="00837D3C">
        <w:rPr>
          <w:rFonts w:cs="Arial"/>
          <w:sz w:val="22"/>
          <w:szCs w:val="22"/>
          <w:lang w:val="es-ES_tradnl"/>
        </w:rPr>
        <w:t>0 …</w:t>
      </w:r>
      <w:proofErr w:type="gramEnd"/>
      <w:r w:rsidRPr="00837D3C">
        <w:rPr>
          <w:rFonts w:cs="Arial"/>
          <w:sz w:val="22"/>
          <w:szCs w:val="22"/>
          <w:lang w:val="es-ES_tradnl"/>
        </w:rPr>
        <w:t xml:space="preserve"> 600 bar ofrece una exactitud de hasta 0,1 % del </w:t>
      </w:r>
      <w:proofErr w:type="spellStart"/>
      <w:r w:rsidRPr="00837D3C">
        <w:rPr>
          <w:rFonts w:cs="Arial"/>
          <w:sz w:val="22"/>
          <w:szCs w:val="22"/>
          <w:lang w:val="es-ES_tradnl"/>
        </w:rPr>
        <w:t>span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. Los rangos son escalables para realizar una fácil adaptación a los rangos intermedios de presión. La construcción del UPT cumple con los requisitos de los „3-A </w:t>
      </w:r>
      <w:proofErr w:type="spellStart"/>
      <w:r w:rsidRPr="00837D3C">
        <w:rPr>
          <w:rFonts w:cs="Arial"/>
          <w:sz w:val="22"/>
          <w:szCs w:val="22"/>
          <w:lang w:val="es-ES_tradnl"/>
        </w:rPr>
        <w:t>Sanitary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Pr="00837D3C">
        <w:rPr>
          <w:rFonts w:cs="Arial"/>
          <w:sz w:val="22"/>
          <w:szCs w:val="22"/>
          <w:lang w:val="es-ES_tradnl"/>
        </w:rPr>
        <w:t>Standards</w:t>
      </w:r>
      <w:proofErr w:type="spellEnd"/>
      <w:proofErr w:type="gramStart"/>
      <w:r w:rsidRPr="00837D3C">
        <w:rPr>
          <w:rFonts w:cs="Arial"/>
          <w:sz w:val="22"/>
          <w:szCs w:val="22"/>
          <w:lang w:val="es-ES_tradnl"/>
        </w:rPr>
        <w:t>“ y</w:t>
      </w:r>
      <w:proofErr w:type="gramEnd"/>
      <w:r w:rsidRPr="00837D3C">
        <w:rPr>
          <w:rFonts w:cs="Arial"/>
          <w:sz w:val="22"/>
          <w:szCs w:val="22"/>
          <w:lang w:val="es-ES_tradnl"/>
        </w:rPr>
        <w:t xml:space="preserve"> dispone de homologaciones antiexplosivas según ATEX-, </w:t>
      </w:r>
      <w:proofErr w:type="spellStart"/>
      <w:r w:rsidRPr="00837D3C">
        <w:rPr>
          <w:rFonts w:cs="Arial"/>
          <w:sz w:val="22"/>
          <w:szCs w:val="22"/>
          <w:lang w:val="es-ES_tradnl"/>
        </w:rPr>
        <w:t>IECEx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Pr="00837D3C">
        <w:rPr>
          <w:rFonts w:cs="Arial"/>
          <w:sz w:val="22"/>
          <w:szCs w:val="22"/>
          <w:lang w:val="es-ES_tradnl"/>
        </w:rPr>
        <w:t>Inmetro</w:t>
      </w:r>
      <w:proofErr w:type="spellEnd"/>
      <w:r w:rsidRPr="00837D3C">
        <w:rPr>
          <w:rFonts w:cs="Arial"/>
          <w:sz w:val="22"/>
          <w:szCs w:val="22"/>
          <w:lang w:val="es-ES_tradnl"/>
        </w:rPr>
        <w:t xml:space="preserve"> y EAC. </w:t>
      </w:r>
    </w:p>
    <w:p w:rsidR="007E7D64" w:rsidRPr="00837D3C" w:rsidRDefault="007E7D64" w:rsidP="007F6D23">
      <w:pPr>
        <w:rPr>
          <w:rFonts w:cs="Arial"/>
          <w:sz w:val="22"/>
          <w:szCs w:val="22"/>
          <w:lang w:val="es-ES_tradnl"/>
        </w:rPr>
      </w:pPr>
    </w:p>
    <w:p w:rsidR="00B02416" w:rsidRPr="00DD4130" w:rsidRDefault="00B02416">
      <w:pPr>
        <w:pStyle w:val="Textoindependiente"/>
        <w:rPr>
          <w:b w:val="0"/>
        </w:rPr>
      </w:pPr>
    </w:p>
    <w:p w:rsidR="00B02416" w:rsidRPr="00DD4130" w:rsidRDefault="00B02416">
      <w:pPr>
        <w:pStyle w:val="Textoindependiente"/>
        <w:rPr>
          <w:b w:val="0"/>
        </w:rPr>
      </w:pPr>
      <w:r w:rsidRPr="00DD4130">
        <w:rPr>
          <w:b w:val="0"/>
        </w:rPr>
        <w:t xml:space="preserve">Anzahl der Zeichen: </w:t>
      </w:r>
      <w:r w:rsidR="00837D3C">
        <w:rPr>
          <w:b w:val="0"/>
        </w:rPr>
        <w:t>1430</w:t>
      </w:r>
    </w:p>
    <w:p w:rsidR="00B02416" w:rsidRPr="00DD4130" w:rsidRDefault="00837D3C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E42902">
        <w:rPr>
          <w:rFonts w:cs="Arial"/>
          <w:position w:val="6"/>
          <w:sz w:val="22"/>
          <w:szCs w:val="22"/>
        </w:rPr>
        <w:t xml:space="preserve">: </w:t>
      </w:r>
      <w:r w:rsidR="007F6D23">
        <w:rPr>
          <w:rFonts w:cs="Arial"/>
          <w:position w:val="6"/>
          <w:sz w:val="22"/>
          <w:szCs w:val="22"/>
        </w:rPr>
        <w:t>UPT-2</w:t>
      </w:r>
      <w:r w:rsidR="00D4459F">
        <w:rPr>
          <w:rFonts w:cs="Arial"/>
          <w:position w:val="6"/>
          <w:sz w:val="22"/>
          <w:szCs w:val="22"/>
        </w:rPr>
        <w:t>1</w:t>
      </w:r>
      <w:r w:rsidR="007F6D23">
        <w:rPr>
          <w:rFonts w:cs="Arial"/>
          <w:position w:val="6"/>
          <w:sz w:val="22"/>
          <w:szCs w:val="22"/>
        </w:rPr>
        <w:t xml:space="preserve"> </w:t>
      </w:r>
      <w:r>
        <w:rPr>
          <w:rFonts w:cs="Arial"/>
          <w:position w:val="6"/>
          <w:sz w:val="22"/>
          <w:szCs w:val="22"/>
        </w:rPr>
        <w:t xml:space="preserve">con diseño higiénico </w:t>
      </w: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837D3C">
      <w:r>
        <w:rPr>
          <w:b/>
          <w:bCs/>
        </w:rPr>
        <w:t>Fabricante</w:t>
      </w:r>
      <w:r w:rsidR="00B02416">
        <w:rPr>
          <w:b/>
          <w:bCs/>
        </w:rPr>
        <w:t>:</w:t>
      </w:r>
    </w:p>
    <w:p w:rsidR="00B02416" w:rsidRDefault="00B02416">
      <w:r>
        <w:t>WIKA Alexander Wiegand SE &amp; Co. 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837D3C">
      <w:pPr>
        <w:tabs>
          <w:tab w:val="left" w:pos="754"/>
          <w:tab w:val="left" w:pos="993"/>
        </w:tabs>
        <w:rPr>
          <w:rStyle w:val="Hipervnculo"/>
          <w:rFonts w:cs="Arial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837D3C" w:rsidRDefault="00837D3C">
      <w:pPr>
        <w:tabs>
          <w:tab w:val="left" w:pos="754"/>
          <w:tab w:val="left" w:pos="993"/>
        </w:tabs>
        <w:rPr>
          <w:rStyle w:val="Hipervnculo"/>
          <w:rFonts w:cs="Arial"/>
        </w:rPr>
      </w:pPr>
      <w:bookmarkStart w:id="0" w:name="_GoBack"/>
      <w:bookmarkEnd w:id="0"/>
    </w:p>
    <w:p w:rsidR="00251510" w:rsidRDefault="00251510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251510" w:rsidRDefault="00251510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B02416" w:rsidRDefault="00837D3C">
      <w:pPr>
        <w:rPr>
          <w:color w:val="000000"/>
          <w:szCs w:val="22"/>
        </w:rPr>
      </w:pPr>
      <w:r>
        <w:rPr>
          <w:b/>
        </w:rPr>
        <w:lastRenderedPageBreak/>
        <w:t xml:space="preserve">Foto </w:t>
      </w:r>
      <w:r w:rsidR="00B02416">
        <w:rPr>
          <w:b/>
        </w:rPr>
        <w:t>WIKA:</w:t>
      </w:r>
    </w:p>
    <w:p w:rsidR="00B02416" w:rsidRPr="00A429FE" w:rsidRDefault="00837D3C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rFonts w:cs="Arial"/>
          <w:position w:val="6"/>
        </w:rPr>
        <w:t xml:space="preserve">Transmisor Universal </w:t>
      </w:r>
      <w:r w:rsidR="00A429FE" w:rsidRPr="00A429FE">
        <w:rPr>
          <w:rFonts w:cs="Arial"/>
          <w:position w:val="6"/>
        </w:rPr>
        <w:t xml:space="preserve">UPT-21 </w:t>
      </w:r>
      <w:r>
        <w:rPr>
          <w:rFonts w:cs="Arial"/>
          <w:position w:val="6"/>
        </w:rPr>
        <w:t xml:space="preserve">con diseño higiénico </w:t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A429FE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zh-CN"/>
        </w:rPr>
        <w:drawing>
          <wp:anchor distT="0" distB="0" distL="114300" distR="114300" simplePos="0" relativeHeight="251658240" behindDoc="1" locked="0" layoutInCell="1" allowOverlap="1" wp14:anchorId="78716B3B" wp14:editId="322BA960">
            <wp:simplePos x="0" y="0"/>
            <wp:positionH relativeFrom="column">
              <wp:posOffset>52705</wp:posOffset>
            </wp:positionH>
            <wp:positionV relativeFrom="paragraph">
              <wp:posOffset>22860</wp:posOffset>
            </wp:positionV>
            <wp:extent cx="2597150" cy="3417570"/>
            <wp:effectExtent l="0" t="0" r="0" b="0"/>
            <wp:wrapTight wrapText="bothSides">
              <wp:wrapPolygon edited="0">
                <wp:start x="0" y="0"/>
                <wp:lineTo x="0" y="21431"/>
                <wp:lineTo x="21389" y="21431"/>
                <wp:lineTo x="21389" y="0"/>
                <wp:lineTo x="0" y="0"/>
              </wp:wrapPolygon>
            </wp:wrapTight>
            <wp:docPr id="4" name="Grafik 4" descr="N:\Sales-Europe\06_Marketing\MS\02_Media\10_Presse_MAAN\02_Presseinformationen\2016\2_Bilder\UPT21_000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UPT21_000020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:rsidR="00B02416" w:rsidRDefault="00837D3C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B02416">
        <w:rPr>
          <w:b/>
        </w:rPr>
        <w:t>:</w:t>
      </w:r>
    </w:p>
    <w:p w:rsidR="00B02416" w:rsidRPr="005F157A" w:rsidRDefault="00837D3C">
      <w:pPr>
        <w:tabs>
          <w:tab w:val="left" w:pos="993"/>
        </w:tabs>
        <w:rPr>
          <w:lang w:val="fr-FR"/>
        </w:rPr>
      </w:pPr>
      <w:r>
        <w:t xml:space="preserve">Instrumentos WIKA S.A.U. </w:t>
      </w:r>
    </w:p>
    <w:p w:rsidR="00B02416" w:rsidRPr="005F157A" w:rsidRDefault="00837D3C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:rsidR="00B02416" w:rsidRDefault="00837D3C">
      <w:r>
        <w:t>Josep Carner 11 - 17</w:t>
      </w:r>
    </w:p>
    <w:p w:rsidR="00B02416" w:rsidRDefault="00837D3C">
      <w:r>
        <w:t>08205 Sabadell</w:t>
      </w:r>
    </w:p>
    <w:p w:rsidR="00B02416" w:rsidRPr="005F157A" w:rsidRDefault="00B02416">
      <w:r>
        <w:t xml:space="preserve">Tel. </w:t>
      </w:r>
      <w:r w:rsidRPr="005F157A">
        <w:t>+</w:t>
      </w:r>
      <w:r w:rsidR="00837D3C">
        <w:t>34 933 938 669</w:t>
      </w:r>
    </w:p>
    <w:p w:rsidR="00B02416" w:rsidRPr="00871BF3" w:rsidRDefault="00837D3C">
      <w:hyperlink r:id="rId10" w:history="1">
        <w:r w:rsidRPr="00F6723D">
          <w:rPr>
            <w:rStyle w:val="Hipervnculo"/>
            <w:lang w:val="fr-FR"/>
          </w:rPr>
          <w:t>chassan.jalloul@wika.com</w:t>
        </w:r>
      </w:hyperlink>
      <w:r>
        <w:rPr>
          <w:lang w:val="fr-FR"/>
        </w:rPr>
        <w:br/>
      </w:r>
      <w:hyperlink r:id="rId11" w:history="1">
        <w:r w:rsidRPr="00F6723D">
          <w:rPr>
            <w:rStyle w:val="Hipervnculo"/>
            <w:rFonts w:cs="Arial"/>
          </w:rPr>
          <w:t>www.wika.es</w:t>
        </w:r>
      </w:hyperlink>
    </w:p>
    <w:p w:rsidR="00B02416" w:rsidRPr="00871BF3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837D3C">
      <w:pPr>
        <w:rPr>
          <w:rFonts w:cs="Arial"/>
        </w:rPr>
      </w:pPr>
      <w:r>
        <w:rPr>
          <w:rFonts w:cs="Arial"/>
        </w:rPr>
        <w:t xml:space="preserve">Nota de prensa </w:t>
      </w:r>
      <w:r w:rsidR="00871BF3">
        <w:rPr>
          <w:rFonts w:cs="Arial"/>
        </w:rPr>
        <w:t>05/2016</w:t>
      </w:r>
    </w:p>
    <w:p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D4" w:rsidRDefault="00B754D4">
      <w:r>
        <w:separator/>
      </w:r>
    </w:p>
  </w:endnote>
  <w:endnote w:type="continuationSeparator" w:id="0">
    <w:p w:rsidR="00B754D4" w:rsidRDefault="00B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D4" w:rsidRDefault="00B754D4">
      <w:r>
        <w:separator/>
      </w:r>
    </w:p>
  </w:footnote>
  <w:footnote w:type="continuationSeparator" w:id="0">
    <w:p w:rsidR="00B754D4" w:rsidRDefault="00B7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837D3C" w:rsidRDefault="00837D3C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837D3C" w:rsidRDefault="00837D3C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C148A"/>
    <w:rsid w:val="000D3B9F"/>
    <w:rsid w:val="000E18DC"/>
    <w:rsid w:val="000F634C"/>
    <w:rsid w:val="001038E3"/>
    <w:rsid w:val="001225C4"/>
    <w:rsid w:val="001412A1"/>
    <w:rsid w:val="0015174D"/>
    <w:rsid w:val="001537A6"/>
    <w:rsid w:val="00154F72"/>
    <w:rsid w:val="001B1DA2"/>
    <w:rsid w:val="001C4DAF"/>
    <w:rsid w:val="001D27B0"/>
    <w:rsid w:val="001D7908"/>
    <w:rsid w:val="001E02C8"/>
    <w:rsid w:val="001E6072"/>
    <w:rsid w:val="001E719A"/>
    <w:rsid w:val="001F1463"/>
    <w:rsid w:val="001F4ACF"/>
    <w:rsid w:val="002034D2"/>
    <w:rsid w:val="00206192"/>
    <w:rsid w:val="00207860"/>
    <w:rsid w:val="0025151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2687D"/>
    <w:rsid w:val="00446F60"/>
    <w:rsid w:val="00447770"/>
    <w:rsid w:val="004705E5"/>
    <w:rsid w:val="00492BCF"/>
    <w:rsid w:val="0049465C"/>
    <w:rsid w:val="00497816"/>
    <w:rsid w:val="004B0483"/>
    <w:rsid w:val="004C12A7"/>
    <w:rsid w:val="004E2919"/>
    <w:rsid w:val="004E7285"/>
    <w:rsid w:val="00512B4A"/>
    <w:rsid w:val="00514D8F"/>
    <w:rsid w:val="00534659"/>
    <w:rsid w:val="005543F4"/>
    <w:rsid w:val="0058003C"/>
    <w:rsid w:val="005831B3"/>
    <w:rsid w:val="005A6B9C"/>
    <w:rsid w:val="005B1B93"/>
    <w:rsid w:val="005C3E1E"/>
    <w:rsid w:val="005C4D8E"/>
    <w:rsid w:val="005D2D5A"/>
    <w:rsid w:val="005D3113"/>
    <w:rsid w:val="005E53CC"/>
    <w:rsid w:val="005F157A"/>
    <w:rsid w:val="005F4AF9"/>
    <w:rsid w:val="0060171D"/>
    <w:rsid w:val="00601863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62B68"/>
    <w:rsid w:val="00773EAD"/>
    <w:rsid w:val="007A1E37"/>
    <w:rsid w:val="007B4D54"/>
    <w:rsid w:val="007C1848"/>
    <w:rsid w:val="007D4EF4"/>
    <w:rsid w:val="007E36A7"/>
    <w:rsid w:val="007E6A15"/>
    <w:rsid w:val="007E7D64"/>
    <w:rsid w:val="007F6D23"/>
    <w:rsid w:val="00813B92"/>
    <w:rsid w:val="00817E93"/>
    <w:rsid w:val="008265BA"/>
    <w:rsid w:val="00833D1F"/>
    <w:rsid w:val="00837D3C"/>
    <w:rsid w:val="0084686B"/>
    <w:rsid w:val="00851107"/>
    <w:rsid w:val="00857809"/>
    <w:rsid w:val="00863B30"/>
    <w:rsid w:val="00871BF3"/>
    <w:rsid w:val="008744CC"/>
    <w:rsid w:val="00874FFA"/>
    <w:rsid w:val="00893ED9"/>
    <w:rsid w:val="008947E1"/>
    <w:rsid w:val="00897C3C"/>
    <w:rsid w:val="008A30F9"/>
    <w:rsid w:val="008A7929"/>
    <w:rsid w:val="008B1233"/>
    <w:rsid w:val="008D3B94"/>
    <w:rsid w:val="008D5609"/>
    <w:rsid w:val="008E5EA4"/>
    <w:rsid w:val="008F196C"/>
    <w:rsid w:val="008F2C29"/>
    <w:rsid w:val="008F5575"/>
    <w:rsid w:val="009032F1"/>
    <w:rsid w:val="00963F23"/>
    <w:rsid w:val="00994201"/>
    <w:rsid w:val="009A29CD"/>
    <w:rsid w:val="009A6DCA"/>
    <w:rsid w:val="009B3B38"/>
    <w:rsid w:val="009C5A29"/>
    <w:rsid w:val="009C7AEF"/>
    <w:rsid w:val="009E4A2E"/>
    <w:rsid w:val="009E4A88"/>
    <w:rsid w:val="00A1663A"/>
    <w:rsid w:val="00A21782"/>
    <w:rsid w:val="00A251B3"/>
    <w:rsid w:val="00A420A8"/>
    <w:rsid w:val="00A429FE"/>
    <w:rsid w:val="00A463DF"/>
    <w:rsid w:val="00A73320"/>
    <w:rsid w:val="00AA481A"/>
    <w:rsid w:val="00AC4BA2"/>
    <w:rsid w:val="00AC5BB8"/>
    <w:rsid w:val="00AE0961"/>
    <w:rsid w:val="00AF4647"/>
    <w:rsid w:val="00B02416"/>
    <w:rsid w:val="00B141CB"/>
    <w:rsid w:val="00B24442"/>
    <w:rsid w:val="00B3312B"/>
    <w:rsid w:val="00B33DFC"/>
    <w:rsid w:val="00B45AE8"/>
    <w:rsid w:val="00B51B9B"/>
    <w:rsid w:val="00B646B5"/>
    <w:rsid w:val="00B71D03"/>
    <w:rsid w:val="00B74A9A"/>
    <w:rsid w:val="00B754D4"/>
    <w:rsid w:val="00B92B41"/>
    <w:rsid w:val="00B96C6F"/>
    <w:rsid w:val="00BC39BA"/>
    <w:rsid w:val="00BE720A"/>
    <w:rsid w:val="00BF1D5B"/>
    <w:rsid w:val="00C068D8"/>
    <w:rsid w:val="00C11FF3"/>
    <w:rsid w:val="00C30ECC"/>
    <w:rsid w:val="00C50180"/>
    <w:rsid w:val="00C57AFE"/>
    <w:rsid w:val="00C677A3"/>
    <w:rsid w:val="00C82345"/>
    <w:rsid w:val="00C91A34"/>
    <w:rsid w:val="00CE63EA"/>
    <w:rsid w:val="00CF1633"/>
    <w:rsid w:val="00D05B92"/>
    <w:rsid w:val="00D1305F"/>
    <w:rsid w:val="00D13DFC"/>
    <w:rsid w:val="00D40FED"/>
    <w:rsid w:val="00D434DA"/>
    <w:rsid w:val="00D4459F"/>
    <w:rsid w:val="00D44F1C"/>
    <w:rsid w:val="00D57758"/>
    <w:rsid w:val="00D81999"/>
    <w:rsid w:val="00D86F52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5382"/>
    <w:rsid w:val="00E20003"/>
    <w:rsid w:val="00E215F3"/>
    <w:rsid w:val="00E35793"/>
    <w:rsid w:val="00E362D3"/>
    <w:rsid w:val="00E42902"/>
    <w:rsid w:val="00E535A0"/>
    <w:rsid w:val="00E64AC0"/>
    <w:rsid w:val="00E75E96"/>
    <w:rsid w:val="00E77184"/>
    <w:rsid w:val="00E85CA1"/>
    <w:rsid w:val="00EA0778"/>
    <w:rsid w:val="00EB13C4"/>
    <w:rsid w:val="00EE0576"/>
    <w:rsid w:val="00EE13BC"/>
    <w:rsid w:val="00EE561E"/>
    <w:rsid w:val="00F00091"/>
    <w:rsid w:val="00F006D3"/>
    <w:rsid w:val="00F151F7"/>
    <w:rsid w:val="00F259EC"/>
    <w:rsid w:val="00F3657A"/>
    <w:rsid w:val="00F506A3"/>
    <w:rsid w:val="00F56811"/>
    <w:rsid w:val="00F70539"/>
    <w:rsid w:val="00F752D3"/>
    <w:rsid w:val="00F77060"/>
    <w:rsid w:val="00FC122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ssan.jalloul@wik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D60C-5270-43EC-A774-B68D3AC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2015-11-06T09:08:00Z</cp:lastPrinted>
  <dcterms:created xsi:type="dcterms:W3CDTF">2016-05-04T13:37:00Z</dcterms:created>
  <dcterms:modified xsi:type="dcterms:W3CDTF">2016-05-04T13:37:00Z</dcterms:modified>
</cp:coreProperties>
</file>